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F69" w:rsidRDefault="00823F69" w:rsidP="00823F69">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Методики (коммуникативные УУД)</w:t>
      </w:r>
      <w:bookmarkStart w:id="0" w:name="_GoBack"/>
      <w:bookmarkEnd w:id="0"/>
    </w:p>
    <w:p w:rsidR="00823F69" w:rsidRPr="00D65C0E" w:rsidRDefault="00823F69" w:rsidP="00823F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5C0E">
        <w:rPr>
          <w:rFonts w:ascii="Times New Roman" w:eastAsia="Times New Roman" w:hAnsi="Times New Roman" w:cs="Times New Roman"/>
          <w:b/>
          <w:bCs/>
          <w:sz w:val="24"/>
          <w:szCs w:val="24"/>
          <w:u w:val="single"/>
          <w:lang w:eastAsia="ru-RU"/>
        </w:rPr>
        <w:t>«Узор под диктовку»</w:t>
      </w:r>
    </w:p>
    <w:p w:rsidR="00823F69" w:rsidRPr="00D65C0E" w:rsidRDefault="00823F69" w:rsidP="00823F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4"/>
          <w:szCs w:val="24"/>
          <w:lang w:eastAsia="ru-RU"/>
        </w:rPr>
        <w:t> (</w:t>
      </w:r>
      <w:proofErr w:type="spellStart"/>
      <w:r w:rsidRPr="00D65C0E">
        <w:rPr>
          <w:rFonts w:ascii="Times New Roman" w:eastAsia="Times New Roman" w:hAnsi="Times New Roman" w:cs="Times New Roman"/>
          <w:sz w:val="24"/>
          <w:szCs w:val="24"/>
          <w:lang w:eastAsia="ru-RU"/>
        </w:rPr>
        <w:t>Цукерман</w:t>
      </w:r>
      <w:proofErr w:type="spellEnd"/>
      <w:r w:rsidRPr="00D65C0E">
        <w:rPr>
          <w:rFonts w:ascii="Times New Roman" w:eastAsia="Times New Roman" w:hAnsi="Times New Roman" w:cs="Times New Roman"/>
          <w:sz w:val="24"/>
          <w:szCs w:val="24"/>
          <w:lang w:eastAsia="ru-RU"/>
        </w:rPr>
        <w:t xml:space="preserve"> и др., 1992).</w:t>
      </w:r>
    </w:p>
    <w:p w:rsidR="00823F69" w:rsidRPr="00D65C0E" w:rsidRDefault="00823F69" w:rsidP="00823F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Оцениваемые УУД</w:t>
      </w:r>
      <w:r w:rsidRPr="00D65C0E">
        <w:rPr>
          <w:rFonts w:ascii="Times New Roman" w:eastAsia="Times New Roman" w:hAnsi="Times New Roman" w:cs="Times New Roman"/>
          <w:sz w:val="24"/>
          <w:szCs w:val="24"/>
          <w:lang w:eastAsia="ru-RU"/>
        </w:rPr>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823F69" w:rsidRPr="00D65C0E" w:rsidRDefault="00823F69" w:rsidP="00823F69">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Возраст</w:t>
      </w:r>
      <w:r w:rsidRPr="00D65C0E">
        <w:rPr>
          <w:rFonts w:ascii="Times New Roman" w:eastAsia="Times New Roman" w:hAnsi="Times New Roman" w:cs="Times New Roman"/>
          <w:sz w:val="24"/>
          <w:szCs w:val="24"/>
          <w:lang w:eastAsia="ru-RU"/>
        </w:rPr>
        <w:t xml:space="preserve">: </w:t>
      </w:r>
      <w:proofErr w:type="spellStart"/>
      <w:r w:rsidRPr="00D65C0E">
        <w:rPr>
          <w:rFonts w:ascii="Times New Roman" w:eastAsia="Times New Roman" w:hAnsi="Times New Roman" w:cs="Times New Roman"/>
          <w:sz w:val="24"/>
          <w:szCs w:val="24"/>
          <w:lang w:eastAsia="ru-RU"/>
        </w:rPr>
        <w:t>предшкольная</w:t>
      </w:r>
      <w:proofErr w:type="spellEnd"/>
      <w:r w:rsidRPr="00D65C0E">
        <w:rPr>
          <w:rFonts w:ascii="Times New Roman" w:eastAsia="Times New Roman" w:hAnsi="Times New Roman" w:cs="Times New Roman"/>
          <w:sz w:val="24"/>
          <w:szCs w:val="24"/>
          <w:lang w:eastAsia="ru-RU"/>
        </w:rPr>
        <w:t xml:space="preserve"> ступень (6,5 – 7 лет) </w:t>
      </w:r>
    </w:p>
    <w:p w:rsidR="00823F69" w:rsidRPr="00D65C0E" w:rsidRDefault="00823F69" w:rsidP="00823F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Форма (ситуация оценивания)</w:t>
      </w:r>
      <w:r w:rsidRPr="00D65C0E">
        <w:rPr>
          <w:rFonts w:ascii="Times New Roman" w:eastAsia="Times New Roman" w:hAnsi="Times New Roman" w:cs="Times New Roman"/>
          <w:sz w:val="24"/>
          <w:szCs w:val="24"/>
          <w:lang w:eastAsia="ru-RU"/>
        </w:rPr>
        <w:t xml:space="preserve">: выполнение совместного задания в классе парами  </w:t>
      </w:r>
    </w:p>
    <w:p w:rsidR="00823F69" w:rsidRPr="00D65C0E" w:rsidRDefault="00823F69" w:rsidP="00823F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Метод оценивания</w:t>
      </w:r>
      <w:r w:rsidRPr="00D65C0E">
        <w:rPr>
          <w:rFonts w:ascii="Times New Roman" w:eastAsia="Times New Roman" w:hAnsi="Times New Roman" w:cs="Times New Roman"/>
          <w:sz w:val="24"/>
          <w:szCs w:val="24"/>
          <w:lang w:eastAsia="ru-RU"/>
        </w:rPr>
        <w:t>: наблюдение за процессом совместной деятельности и анализ результата.</w:t>
      </w:r>
    </w:p>
    <w:p w:rsidR="00823F69" w:rsidRPr="00D65C0E" w:rsidRDefault="00823F69" w:rsidP="00823F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 xml:space="preserve">Описание задания: </w:t>
      </w:r>
      <w:r w:rsidRPr="00D65C0E">
        <w:rPr>
          <w:rFonts w:ascii="Times New Roman" w:eastAsia="Times New Roman" w:hAnsi="Times New Roman" w:cs="Times New Roman"/>
          <w:sz w:val="24"/>
          <w:szCs w:val="24"/>
          <w:lang w:eastAsia="ru-RU"/>
        </w:rPr>
        <w:t xml:space="preserve">двоих детей усаживают друг напротив друга за стол, перегороженный экраном (ширмой), одному дается образец узора на карточке, другому — фишки, из которых этот узор надо выложить. Первый ребенок диктует, как выкладывать узор, второй — действует по его инструкции. Ему разрешается задавать любые вопросы, но нельзя смотреть на узор. После выполнения задания дети меняются ролями, выкладывая новый узор того же уровня сложности. Для тренировки вначале детям разрешается ознакомиться с материалами и сложить один-два узора по образцу. </w:t>
      </w:r>
      <w:r w:rsidRPr="00D65C0E">
        <w:rPr>
          <w:rFonts w:ascii="Times New Roman" w:eastAsia="Times New Roman" w:hAnsi="Times New Roman" w:cs="Times New Roman"/>
          <w:i/>
          <w:iCs/>
          <w:sz w:val="24"/>
          <w:szCs w:val="24"/>
          <w:lang w:eastAsia="ru-RU"/>
        </w:rPr>
        <w:t> </w:t>
      </w:r>
    </w:p>
    <w:p w:rsidR="00823F69" w:rsidRPr="00D65C0E" w:rsidRDefault="00823F69" w:rsidP="00823F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Материал</w:t>
      </w:r>
      <w:r w:rsidRPr="00D65C0E">
        <w:rPr>
          <w:rFonts w:ascii="Times New Roman" w:eastAsia="Times New Roman" w:hAnsi="Times New Roman" w:cs="Times New Roman"/>
          <w:sz w:val="24"/>
          <w:szCs w:val="24"/>
          <w:lang w:eastAsia="ru-RU"/>
        </w:rPr>
        <w:t xml:space="preserve">: набор из трех белых и трех цветных квадратных фишек (одинаковых по размеру), четыре карточки с образцами узоров (рис. 3), экран (ширма). </w:t>
      </w:r>
    </w:p>
    <w:tbl>
      <w:tblPr>
        <w:tblpPr w:leftFromText="180" w:rightFromText="180" w:vertAnchor="text"/>
        <w:tblW w:w="0" w:type="auto"/>
        <w:tblCellMar>
          <w:left w:w="0" w:type="dxa"/>
          <w:right w:w="0" w:type="dxa"/>
        </w:tblCellMar>
        <w:tblLook w:val="04A0" w:firstRow="1" w:lastRow="0" w:firstColumn="1" w:lastColumn="0" w:noHBand="0" w:noVBand="1"/>
      </w:tblPr>
      <w:tblGrid>
        <w:gridCol w:w="397"/>
        <w:gridCol w:w="397"/>
        <w:gridCol w:w="397"/>
      </w:tblGrid>
      <w:tr w:rsidR="00823F69" w:rsidRPr="00D65C0E" w:rsidTr="00466AC8">
        <w:tc>
          <w:tcPr>
            <w:tcW w:w="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c>
          <w:tcPr>
            <w:tcW w:w="397" w:type="dxa"/>
            <w:tcBorders>
              <w:top w:val="single" w:sz="8" w:space="0" w:color="auto"/>
              <w:left w:val="nil"/>
              <w:bottom w:val="nil"/>
              <w:right w:val="single" w:sz="8" w:space="0" w:color="auto"/>
            </w:tcBorders>
            <w:shd w:val="clear" w:color="auto" w:fill="8C8C8C"/>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r>
      <w:tr w:rsidR="00823F69" w:rsidRPr="00D65C0E" w:rsidTr="00466AC8">
        <w:tc>
          <w:tcPr>
            <w:tcW w:w="397" w:type="dxa"/>
            <w:tcBorders>
              <w:top w:val="nil"/>
              <w:left w:val="single" w:sz="8" w:space="0" w:color="auto"/>
              <w:bottom w:val="single" w:sz="8" w:space="0" w:color="auto"/>
              <w:right w:val="single" w:sz="8" w:space="0" w:color="auto"/>
            </w:tcBorders>
            <w:shd w:val="clear" w:color="auto" w:fill="8C8C8C"/>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c>
          <w:tcPr>
            <w:tcW w:w="397" w:type="dxa"/>
            <w:tcBorders>
              <w:top w:val="nil"/>
              <w:left w:val="nil"/>
              <w:bottom w:val="single" w:sz="8" w:space="0" w:color="auto"/>
              <w:right w:val="single" w:sz="8" w:space="0" w:color="auto"/>
            </w:tcBorders>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c>
          <w:tcPr>
            <w:tcW w:w="397" w:type="dxa"/>
            <w:tcBorders>
              <w:top w:val="nil"/>
              <w:left w:val="nil"/>
              <w:bottom w:val="single" w:sz="8" w:space="0" w:color="auto"/>
              <w:right w:val="single" w:sz="8" w:space="0" w:color="auto"/>
            </w:tcBorders>
            <w:shd w:val="clear" w:color="auto" w:fill="8C8C8C"/>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r>
    </w:tbl>
    <w:p w:rsidR="00823F69" w:rsidRPr="00D65C0E" w:rsidRDefault="00823F69" w:rsidP="00823F69">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vanish/>
          <w:sz w:val="24"/>
          <w:szCs w:val="24"/>
          <w:lang w:eastAsia="ru-RU"/>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397"/>
        <w:gridCol w:w="397"/>
        <w:gridCol w:w="397"/>
      </w:tblGrid>
      <w:tr w:rsidR="00823F69" w:rsidRPr="00D65C0E" w:rsidTr="00466AC8">
        <w:tc>
          <w:tcPr>
            <w:tcW w:w="397" w:type="dxa"/>
            <w:tcBorders>
              <w:top w:val="single" w:sz="8" w:space="0" w:color="auto"/>
              <w:left w:val="single" w:sz="8" w:space="0" w:color="auto"/>
              <w:bottom w:val="single" w:sz="8" w:space="0" w:color="auto"/>
              <w:right w:val="single" w:sz="8" w:space="0" w:color="auto"/>
            </w:tcBorders>
            <w:shd w:val="clear" w:color="auto" w:fill="8C8C8C"/>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c>
          <w:tcPr>
            <w:tcW w:w="397" w:type="dxa"/>
            <w:tcBorders>
              <w:top w:val="single" w:sz="8" w:space="0" w:color="auto"/>
              <w:left w:val="nil"/>
              <w:bottom w:val="single" w:sz="8" w:space="0" w:color="auto"/>
              <w:right w:val="single" w:sz="8" w:space="0" w:color="auto"/>
            </w:tcBorders>
            <w:shd w:val="clear" w:color="auto" w:fill="8C8C8C"/>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r>
      <w:tr w:rsidR="00823F69" w:rsidRPr="00D65C0E" w:rsidTr="00466AC8">
        <w:tc>
          <w:tcPr>
            <w:tcW w:w="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c>
          <w:tcPr>
            <w:tcW w:w="397" w:type="dxa"/>
            <w:tcBorders>
              <w:top w:val="nil"/>
              <w:left w:val="nil"/>
              <w:bottom w:val="single" w:sz="8" w:space="0" w:color="auto"/>
              <w:right w:val="single" w:sz="8" w:space="0" w:color="auto"/>
            </w:tcBorders>
            <w:shd w:val="clear" w:color="auto" w:fill="8C8C8C"/>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c>
          <w:tcPr>
            <w:tcW w:w="397" w:type="dxa"/>
            <w:tcBorders>
              <w:top w:val="nil"/>
              <w:left w:val="nil"/>
              <w:bottom w:val="single" w:sz="8" w:space="0" w:color="auto"/>
              <w:right w:val="single" w:sz="8" w:space="0" w:color="auto"/>
            </w:tcBorders>
            <w:shd w:val="clear" w:color="auto" w:fill="8C8C8C"/>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r>
    </w:tbl>
    <w:p w:rsidR="00823F69" w:rsidRPr="00D65C0E" w:rsidRDefault="00823F69" w:rsidP="00823F69">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vanish/>
          <w:sz w:val="24"/>
          <w:szCs w:val="24"/>
          <w:lang w:eastAsia="ru-RU"/>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397"/>
        <w:gridCol w:w="397"/>
        <w:gridCol w:w="397"/>
      </w:tblGrid>
      <w:tr w:rsidR="00823F69" w:rsidRPr="00D65C0E" w:rsidTr="00466AC8">
        <w:tc>
          <w:tcPr>
            <w:tcW w:w="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c>
          <w:tcPr>
            <w:tcW w:w="397" w:type="dxa"/>
            <w:tcBorders>
              <w:top w:val="single" w:sz="8" w:space="0" w:color="auto"/>
              <w:left w:val="nil"/>
              <w:bottom w:val="single" w:sz="8" w:space="0" w:color="auto"/>
              <w:right w:val="single" w:sz="8" w:space="0" w:color="auto"/>
            </w:tcBorders>
            <w:shd w:val="clear" w:color="auto" w:fill="999999"/>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r>
      <w:tr w:rsidR="00823F69" w:rsidRPr="00D65C0E" w:rsidTr="00466AC8">
        <w:tc>
          <w:tcPr>
            <w:tcW w:w="397" w:type="dxa"/>
            <w:tcBorders>
              <w:top w:val="nil"/>
              <w:left w:val="single" w:sz="8" w:space="0" w:color="auto"/>
              <w:bottom w:val="single" w:sz="8" w:space="0" w:color="auto"/>
              <w:right w:val="single" w:sz="8" w:space="0" w:color="auto"/>
            </w:tcBorders>
            <w:shd w:val="clear" w:color="auto" w:fill="999999"/>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c>
          <w:tcPr>
            <w:tcW w:w="397" w:type="dxa"/>
            <w:tcBorders>
              <w:top w:val="nil"/>
              <w:left w:val="nil"/>
              <w:bottom w:val="single" w:sz="8" w:space="0" w:color="auto"/>
              <w:right w:val="single" w:sz="8" w:space="0" w:color="auto"/>
            </w:tcBorders>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c>
          <w:tcPr>
            <w:tcW w:w="397"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r>
    </w:tbl>
    <w:p w:rsidR="00823F69" w:rsidRPr="00D65C0E" w:rsidRDefault="00823F69" w:rsidP="00823F69">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vanish/>
          <w:sz w:val="24"/>
          <w:szCs w:val="24"/>
          <w:lang w:eastAsia="ru-RU"/>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397"/>
        <w:gridCol w:w="397"/>
        <w:gridCol w:w="397"/>
      </w:tblGrid>
      <w:tr w:rsidR="00823F69" w:rsidRPr="00D65C0E" w:rsidTr="00466AC8">
        <w:tc>
          <w:tcPr>
            <w:tcW w:w="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r>
      <w:tr w:rsidR="00823F69" w:rsidRPr="00D65C0E" w:rsidTr="00466AC8">
        <w:tc>
          <w:tcPr>
            <w:tcW w:w="397" w:type="dxa"/>
            <w:tcBorders>
              <w:top w:val="nil"/>
              <w:left w:val="single" w:sz="8" w:space="0" w:color="auto"/>
              <w:bottom w:val="single" w:sz="8" w:space="0" w:color="auto"/>
              <w:right w:val="single" w:sz="8" w:space="0" w:color="auto"/>
            </w:tcBorders>
            <w:shd w:val="clear" w:color="auto" w:fill="8C8C8C"/>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c>
          <w:tcPr>
            <w:tcW w:w="397" w:type="dxa"/>
            <w:tcBorders>
              <w:top w:val="nil"/>
              <w:left w:val="nil"/>
              <w:bottom w:val="single" w:sz="8" w:space="0" w:color="auto"/>
              <w:right w:val="single" w:sz="8" w:space="0" w:color="auto"/>
            </w:tcBorders>
            <w:shd w:val="clear" w:color="auto" w:fill="8C8C8C"/>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c>
          <w:tcPr>
            <w:tcW w:w="397" w:type="dxa"/>
            <w:tcBorders>
              <w:top w:val="nil"/>
              <w:left w:val="nil"/>
              <w:bottom w:val="single" w:sz="8" w:space="0" w:color="auto"/>
              <w:right w:val="single" w:sz="8" w:space="0" w:color="auto"/>
            </w:tcBorders>
            <w:shd w:val="clear" w:color="auto" w:fill="8C8C8C"/>
            <w:tcMar>
              <w:top w:w="0" w:type="dxa"/>
              <w:left w:w="108" w:type="dxa"/>
              <w:bottom w:w="0" w:type="dxa"/>
              <w:right w:w="108" w:type="dxa"/>
            </w:tcMar>
            <w:hideMark/>
          </w:tcPr>
          <w:p w:rsidR="00823F69" w:rsidRPr="00D65C0E" w:rsidRDefault="00823F69" w:rsidP="00466AC8">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tc>
      </w:tr>
    </w:tbl>
    <w:p w:rsidR="00823F69" w:rsidRPr="00D65C0E" w:rsidRDefault="00823F69" w:rsidP="00823F69">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p w:rsidR="00823F69" w:rsidRPr="00D65C0E" w:rsidRDefault="00823F69" w:rsidP="00823F69">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w:t>
      </w:r>
    </w:p>
    <w:p w:rsidR="00823F69" w:rsidRPr="00D65C0E" w:rsidRDefault="00823F69" w:rsidP="00823F69">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xml:space="preserve">  </w:t>
      </w:r>
    </w:p>
    <w:p w:rsidR="00823F69" w:rsidRPr="00D65C0E" w:rsidRDefault="00823F69" w:rsidP="00823F69">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8"/>
          <w:szCs w:val="28"/>
          <w:lang w:eastAsia="ru-RU"/>
        </w:rPr>
        <w:t xml:space="preserve">                                                            Рис. 3 </w:t>
      </w:r>
    </w:p>
    <w:p w:rsidR="00823F69" w:rsidRPr="00D65C0E" w:rsidRDefault="00823F69" w:rsidP="00823F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Инструкция</w:t>
      </w:r>
      <w:r w:rsidRPr="00D65C0E">
        <w:rPr>
          <w:rFonts w:ascii="Times New Roman" w:eastAsia="Times New Roman" w:hAnsi="Times New Roman" w:cs="Times New Roman"/>
          <w:sz w:val="24"/>
          <w:szCs w:val="24"/>
          <w:lang w:eastAsia="ru-RU"/>
        </w:rPr>
        <w:t>: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образцом узора, а другой — фишки (квадраты), из которых этот узор надо выложить. Один будет диктовать, как выкладывать узор, второй — выполнять его инструкции. Можно  задавать любые вопросы, но смотреть на узор нельзя. Сначала диктует один, потом другой, - Вы поменяетесь ролями. А для начала давайте потренируемся, как надо складывать узор».</w:t>
      </w:r>
    </w:p>
    <w:p w:rsidR="00823F69" w:rsidRPr="00D65C0E" w:rsidRDefault="00823F69" w:rsidP="00823F69">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Критерии оценивания</w:t>
      </w:r>
      <w:r w:rsidRPr="00D65C0E">
        <w:rPr>
          <w:rFonts w:ascii="Times New Roman" w:eastAsia="Times New Roman" w:hAnsi="Times New Roman" w:cs="Times New Roman"/>
          <w:sz w:val="24"/>
          <w:szCs w:val="24"/>
          <w:lang w:eastAsia="ru-RU"/>
        </w:rPr>
        <w:t xml:space="preserve">: </w:t>
      </w:r>
    </w:p>
    <w:p w:rsidR="00823F69" w:rsidRPr="00D65C0E" w:rsidRDefault="00823F69" w:rsidP="00823F69">
      <w:pPr>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D65C0E">
        <w:rPr>
          <w:rFonts w:ascii="Symbol" w:eastAsia="Times New Roman" w:hAnsi="Symbol" w:cs="Times New Roman"/>
          <w:sz w:val="24"/>
          <w:szCs w:val="24"/>
          <w:lang w:eastAsia="ru-RU"/>
        </w:rPr>
        <w:lastRenderedPageBreak/>
        <w:t></w:t>
      </w:r>
      <w:r w:rsidRPr="00D65C0E">
        <w:rPr>
          <w:rFonts w:ascii="Times New Roman" w:eastAsia="Times New Roman" w:hAnsi="Times New Roman" w:cs="Times New Roman"/>
          <w:sz w:val="14"/>
          <w:szCs w:val="14"/>
          <w:lang w:eastAsia="ru-RU"/>
        </w:rPr>
        <w:t xml:space="preserve">         </w:t>
      </w:r>
      <w:r w:rsidRPr="00D65C0E">
        <w:rPr>
          <w:rFonts w:ascii="Times New Roman" w:eastAsia="Times New Roman" w:hAnsi="Times New Roman" w:cs="Times New Roman"/>
          <w:i/>
          <w:iCs/>
          <w:sz w:val="24"/>
          <w:szCs w:val="24"/>
          <w:lang w:eastAsia="ru-RU"/>
        </w:rPr>
        <w:t xml:space="preserve">продуктивность </w:t>
      </w:r>
      <w:r w:rsidRPr="00D65C0E">
        <w:rPr>
          <w:rFonts w:ascii="Times New Roman" w:eastAsia="Times New Roman" w:hAnsi="Times New Roman" w:cs="Times New Roman"/>
          <w:sz w:val="24"/>
          <w:szCs w:val="24"/>
          <w:lang w:eastAsia="ru-RU"/>
        </w:rPr>
        <w:t>совместной</w:t>
      </w:r>
      <w:r w:rsidRPr="00D65C0E">
        <w:rPr>
          <w:rFonts w:ascii="Times New Roman" w:eastAsia="Times New Roman" w:hAnsi="Times New Roman" w:cs="Times New Roman"/>
          <w:i/>
          <w:iCs/>
          <w:sz w:val="24"/>
          <w:szCs w:val="24"/>
          <w:lang w:eastAsia="ru-RU"/>
        </w:rPr>
        <w:t xml:space="preserve"> </w:t>
      </w:r>
      <w:r w:rsidRPr="00D65C0E">
        <w:rPr>
          <w:rFonts w:ascii="Times New Roman" w:eastAsia="Times New Roman" w:hAnsi="Times New Roman" w:cs="Times New Roman"/>
          <w:sz w:val="24"/>
          <w:szCs w:val="24"/>
          <w:lang w:eastAsia="ru-RU"/>
        </w:rPr>
        <w:t>деятельности оценивается по сходству выложенных узоров с образцами;</w:t>
      </w:r>
    </w:p>
    <w:p w:rsidR="00823F69" w:rsidRPr="00D65C0E" w:rsidRDefault="00823F69" w:rsidP="00823F69">
      <w:pPr>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D65C0E">
        <w:rPr>
          <w:rFonts w:ascii="Symbol" w:eastAsia="Times New Roman" w:hAnsi="Symbol" w:cs="Times New Roman"/>
          <w:sz w:val="24"/>
          <w:szCs w:val="24"/>
          <w:lang w:eastAsia="ru-RU"/>
        </w:rPr>
        <w:t></w:t>
      </w:r>
      <w:r w:rsidRPr="00D65C0E">
        <w:rPr>
          <w:rFonts w:ascii="Times New Roman" w:eastAsia="Times New Roman" w:hAnsi="Times New Roman" w:cs="Times New Roman"/>
          <w:sz w:val="14"/>
          <w:szCs w:val="14"/>
          <w:lang w:eastAsia="ru-RU"/>
        </w:rPr>
        <w:t xml:space="preserve">         </w:t>
      </w:r>
      <w:r w:rsidRPr="00D65C0E">
        <w:rPr>
          <w:rFonts w:ascii="Times New Roman" w:eastAsia="Times New Roman" w:hAnsi="Times New Roman" w:cs="Times New Roman"/>
          <w:sz w:val="24"/>
          <w:szCs w:val="24"/>
          <w:lang w:eastAsia="ru-RU"/>
        </w:rPr>
        <w:t xml:space="preserve">способность строить </w:t>
      </w:r>
      <w:r w:rsidRPr="00D65C0E">
        <w:rPr>
          <w:rFonts w:ascii="Times New Roman" w:eastAsia="Times New Roman" w:hAnsi="Times New Roman" w:cs="Times New Roman"/>
          <w:i/>
          <w:iCs/>
          <w:sz w:val="24"/>
          <w:szCs w:val="24"/>
          <w:lang w:eastAsia="ru-RU"/>
        </w:rPr>
        <w:t>понятные</w:t>
      </w:r>
      <w:r w:rsidRPr="00D65C0E">
        <w:rPr>
          <w:rFonts w:ascii="Times New Roman" w:eastAsia="Times New Roman" w:hAnsi="Times New Roman" w:cs="Times New Roman"/>
          <w:sz w:val="24"/>
          <w:szCs w:val="24"/>
          <w:lang w:eastAsia="ru-RU"/>
        </w:rPr>
        <w:t xml:space="preserve"> для партнера высказывания, учитывающие, что он знает и видит, а что нет; в данном случае достаточно точно, последовательно и полно </w:t>
      </w:r>
      <w:r w:rsidRPr="00D65C0E">
        <w:rPr>
          <w:rFonts w:ascii="Times New Roman" w:eastAsia="Times New Roman" w:hAnsi="Times New Roman" w:cs="Times New Roman"/>
          <w:i/>
          <w:iCs/>
          <w:sz w:val="24"/>
          <w:szCs w:val="24"/>
          <w:lang w:eastAsia="ru-RU"/>
        </w:rPr>
        <w:t>указать ориентиры</w:t>
      </w:r>
      <w:r w:rsidRPr="00D65C0E">
        <w:rPr>
          <w:rFonts w:ascii="Times New Roman" w:eastAsia="Times New Roman" w:hAnsi="Times New Roman" w:cs="Times New Roman"/>
          <w:sz w:val="24"/>
          <w:szCs w:val="24"/>
          <w:lang w:eastAsia="ru-RU"/>
        </w:rPr>
        <w:t xml:space="preserve"> действия по построению узора; </w:t>
      </w:r>
    </w:p>
    <w:p w:rsidR="00823F69" w:rsidRPr="00D65C0E" w:rsidRDefault="00823F69" w:rsidP="00823F69">
      <w:pPr>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D65C0E">
        <w:rPr>
          <w:rFonts w:ascii="Symbol" w:eastAsia="Times New Roman" w:hAnsi="Symbol" w:cs="Times New Roman"/>
          <w:sz w:val="24"/>
          <w:szCs w:val="24"/>
          <w:lang w:eastAsia="ru-RU"/>
        </w:rPr>
        <w:t></w:t>
      </w:r>
      <w:r w:rsidRPr="00D65C0E">
        <w:rPr>
          <w:rFonts w:ascii="Times New Roman" w:eastAsia="Times New Roman" w:hAnsi="Times New Roman" w:cs="Times New Roman"/>
          <w:sz w:val="14"/>
          <w:szCs w:val="14"/>
          <w:lang w:eastAsia="ru-RU"/>
        </w:rPr>
        <w:t xml:space="preserve">         </w:t>
      </w:r>
      <w:r w:rsidRPr="00D65C0E">
        <w:rPr>
          <w:rFonts w:ascii="Times New Roman" w:eastAsia="Times New Roman" w:hAnsi="Times New Roman" w:cs="Times New Roman"/>
          <w:sz w:val="24"/>
          <w:szCs w:val="24"/>
          <w:lang w:eastAsia="ru-RU"/>
        </w:rPr>
        <w:t xml:space="preserve">умение </w:t>
      </w:r>
      <w:r w:rsidRPr="00D65C0E">
        <w:rPr>
          <w:rFonts w:ascii="Times New Roman" w:eastAsia="Times New Roman" w:hAnsi="Times New Roman" w:cs="Times New Roman"/>
          <w:i/>
          <w:iCs/>
          <w:sz w:val="24"/>
          <w:szCs w:val="24"/>
          <w:lang w:eastAsia="ru-RU"/>
        </w:rPr>
        <w:t>задавать вопросы</w:t>
      </w:r>
      <w:r w:rsidRPr="00D65C0E">
        <w:rPr>
          <w:rFonts w:ascii="Times New Roman" w:eastAsia="Times New Roman" w:hAnsi="Times New Roman" w:cs="Times New Roman"/>
          <w:sz w:val="24"/>
          <w:szCs w:val="24"/>
          <w:lang w:eastAsia="ru-RU"/>
        </w:rPr>
        <w:t xml:space="preserve">, чтобы с их помощью получить необходимые сведения от партнера по деятельности;  </w:t>
      </w:r>
    </w:p>
    <w:p w:rsidR="00823F69" w:rsidRPr="00D65C0E" w:rsidRDefault="00823F69" w:rsidP="00823F69">
      <w:pPr>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D65C0E">
        <w:rPr>
          <w:rFonts w:ascii="Symbol" w:eastAsia="Times New Roman" w:hAnsi="Symbol" w:cs="Times New Roman"/>
          <w:sz w:val="24"/>
          <w:szCs w:val="24"/>
          <w:lang w:eastAsia="ru-RU"/>
        </w:rPr>
        <w:t></w:t>
      </w:r>
      <w:r w:rsidRPr="00D65C0E">
        <w:rPr>
          <w:rFonts w:ascii="Times New Roman" w:eastAsia="Times New Roman" w:hAnsi="Times New Roman" w:cs="Times New Roman"/>
          <w:sz w:val="14"/>
          <w:szCs w:val="14"/>
          <w:lang w:eastAsia="ru-RU"/>
        </w:rPr>
        <w:t xml:space="preserve">         </w:t>
      </w:r>
      <w:r w:rsidRPr="00D65C0E">
        <w:rPr>
          <w:rFonts w:ascii="Times New Roman" w:eastAsia="Times New Roman" w:hAnsi="Times New Roman" w:cs="Times New Roman"/>
          <w:sz w:val="24"/>
          <w:szCs w:val="24"/>
          <w:lang w:eastAsia="ru-RU"/>
        </w:rPr>
        <w:t xml:space="preserve">способы </w:t>
      </w:r>
      <w:r w:rsidRPr="00D65C0E">
        <w:rPr>
          <w:rFonts w:ascii="Times New Roman" w:eastAsia="Times New Roman" w:hAnsi="Times New Roman" w:cs="Times New Roman"/>
          <w:i/>
          <w:iCs/>
          <w:sz w:val="24"/>
          <w:szCs w:val="24"/>
          <w:lang w:eastAsia="ru-RU"/>
        </w:rPr>
        <w:t>взаимного контроля</w:t>
      </w:r>
      <w:r w:rsidRPr="00D65C0E">
        <w:rPr>
          <w:rFonts w:ascii="Times New Roman" w:eastAsia="Times New Roman" w:hAnsi="Times New Roman" w:cs="Times New Roman"/>
          <w:sz w:val="24"/>
          <w:szCs w:val="24"/>
          <w:lang w:eastAsia="ru-RU"/>
        </w:rPr>
        <w:t xml:space="preserve"> по ходу выполнения деятельности и </w:t>
      </w:r>
      <w:r w:rsidRPr="00D65C0E">
        <w:rPr>
          <w:rFonts w:ascii="Times New Roman" w:eastAsia="Times New Roman" w:hAnsi="Times New Roman" w:cs="Times New Roman"/>
          <w:i/>
          <w:iCs/>
          <w:sz w:val="24"/>
          <w:szCs w:val="24"/>
          <w:lang w:eastAsia="ru-RU"/>
        </w:rPr>
        <w:t>взаимопомощи</w:t>
      </w:r>
      <w:r w:rsidRPr="00D65C0E">
        <w:rPr>
          <w:rFonts w:ascii="Times New Roman" w:eastAsia="Times New Roman" w:hAnsi="Times New Roman" w:cs="Times New Roman"/>
          <w:sz w:val="24"/>
          <w:szCs w:val="24"/>
          <w:lang w:eastAsia="ru-RU"/>
        </w:rPr>
        <w:t xml:space="preserve">; </w:t>
      </w:r>
    </w:p>
    <w:p w:rsidR="00823F69" w:rsidRPr="00D65C0E" w:rsidRDefault="00823F69" w:rsidP="00823F69">
      <w:pPr>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D65C0E">
        <w:rPr>
          <w:rFonts w:ascii="Symbol" w:eastAsia="Times New Roman" w:hAnsi="Symbol" w:cs="Times New Roman"/>
          <w:sz w:val="24"/>
          <w:szCs w:val="24"/>
          <w:lang w:eastAsia="ru-RU"/>
        </w:rPr>
        <w:t></w:t>
      </w:r>
      <w:r w:rsidRPr="00D65C0E">
        <w:rPr>
          <w:rFonts w:ascii="Times New Roman" w:eastAsia="Times New Roman" w:hAnsi="Times New Roman" w:cs="Times New Roman"/>
          <w:sz w:val="14"/>
          <w:szCs w:val="14"/>
          <w:lang w:eastAsia="ru-RU"/>
        </w:rPr>
        <w:t xml:space="preserve">         </w:t>
      </w:r>
      <w:r w:rsidRPr="00D65C0E">
        <w:rPr>
          <w:rFonts w:ascii="Times New Roman" w:eastAsia="Times New Roman" w:hAnsi="Times New Roman" w:cs="Times New Roman"/>
          <w:i/>
          <w:iCs/>
          <w:sz w:val="24"/>
          <w:szCs w:val="24"/>
          <w:lang w:eastAsia="ru-RU"/>
        </w:rPr>
        <w:t>эмоциональное</w:t>
      </w:r>
      <w:r w:rsidRPr="00D65C0E">
        <w:rPr>
          <w:rFonts w:ascii="Times New Roman" w:eastAsia="Times New Roman" w:hAnsi="Times New Roman" w:cs="Times New Roman"/>
          <w:sz w:val="24"/>
          <w:szCs w:val="24"/>
          <w:lang w:eastAsia="ru-RU"/>
        </w:rPr>
        <w:t xml:space="preserve"> </w:t>
      </w:r>
      <w:r w:rsidRPr="00D65C0E">
        <w:rPr>
          <w:rFonts w:ascii="Times New Roman" w:eastAsia="Times New Roman" w:hAnsi="Times New Roman" w:cs="Times New Roman"/>
          <w:i/>
          <w:iCs/>
          <w:sz w:val="24"/>
          <w:szCs w:val="24"/>
          <w:lang w:eastAsia="ru-RU"/>
        </w:rPr>
        <w:t>отношение</w:t>
      </w:r>
      <w:r w:rsidRPr="00D65C0E">
        <w:rPr>
          <w:rFonts w:ascii="Times New Roman" w:eastAsia="Times New Roman" w:hAnsi="Times New Roman" w:cs="Times New Roman"/>
          <w:sz w:val="24"/>
          <w:szCs w:val="24"/>
          <w:lang w:eastAsia="ru-RU"/>
        </w:rPr>
        <w:t xml:space="preserve">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823F69" w:rsidRPr="00D65C0E" w:rsidRDefault="00823F69" w:rsidP="00823F69">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Показатели уровня выполнения задания</w:t>
      </w:r>
      <w:r w:rsidRPr="00D65C0E">
        <w:rPr>
          <w:rFonts w:ascii="Times New Roman" w:eastAsia="Times New Roman" w:hAnsi="Times New Roman" w:cs="Times New Roman"/>
          <w:sz w:val="24"/>
          <w:szCs w:val="24"/>
          <w:lang w:eastAsia="ru-RU"/>
        </w:rPr>
        <w:t>:</w:t>
      </w:r>
    </w:p>
    <w:p w:rsidR="00823F69" w:rsidRPr="00D65C0E" w:rsidRDefault="00823F69" w:rsidP="00823F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4"/>
          <w:szCs w:val="24"/>
          <w:lang w:eastAsia="ru-RU"/>
        </w:rPr>
        <w:t xml:space="preserve">1) </w:t>
      </w:r>
      <w:r w:rsidRPr="00D65C0E">
        <w:rPr>
          <w:rFonts w:ascii="Times New Roman" w:eastAsia="Times New Roman" w:hAnsi="Times New Roman" w:cs="Times New Roman"/>
          <w:i/>
          <w:iCs/>
          <w:sz w:val="24"/>
          <w:szCs w:val="24"/>
          <w:lang w:eastAsia="ru-RU"/>
        </w:rPr>
        <w:t>низкий уровень</w:t>
      </w:r>
      <w:r w:rsidRPr="00D65C0E">
        <w:rPr>
          <w:rFonts w:ascii="Times New Roman" w:eastAsia="Times New Roman" w:hAnsi="Times New Roman" w:cs="Times New Roman"/>
          <w:sz w:val="24"/>
          <w:szCs w:val="24"/>
          <w:lang w:eastAsia="ru-RU"/>
        </w:rPr>
        <w:t xml:space="preserve">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rsidR="00823F69" w:rsidRPr="00D65C0E" w:rsidRDefault="00823F69" w:rsidP="00823F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4"/>
          <w:szCs w:val="24"/>
          <w:lang w:eastAsia="ru-RU"/>
        </w:rPr>
        <w:t xml:space="preserve">2) </w:t>
      </w:r>
      <w:r w:rsidRPr="00D65C0E">
        <w:rPr>
          <w:rFonts w:ascii="Times New Roman" w:eastAsia="Times New Roman" w:hAnsi="Times New Roman" w:cs="Times New Roman"/>
          <w:i/>
          <w:iCs/>
          <w:sz w:val="24"/>
          <w:szCs w:val="24"/>
          <w:lang w:eastAsia="ru-RU"/>
        </w:rPr>
        <w:t>средний уровень</w:t>
      </w:r>
      <w:r w:rsidRPr="00D65C0E">
        <w:rPr>
          <w:rFonts w:ascii="Times New Roman" w:eastAsia="Times New Roman" w:hAnsi="Times New Roman" w:cs="Times New Roman"/>
          <w:sz w:val="24"/>
          <w:szCs w:val="24"/>
          <w:lang w:eastAsia="ru-RU"/>
        </w:rPr>
        <w:t xml:space="preserve"> – имеется хотя бы частичное сходство узоров с образцами; указания отражают часть необходимых ориентиров; вопросы и ответы позволяют получить недостающую информацию; частичное взаимопонимание;</w:t>
      </w:r>
    </w:p>
    <w:p w:rsidR="00823F69" w:rsidRPr="00D65C0E" w:rsidRDefault="00823F69" w:rsidP="00823F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4"/>
          <w:szCs w:val="24"/>
          <w:lang w:eastAsia="ru-RU"/>
        </w:rPr>
        <w:t xml:space="preserve">3) </w:t>
      </w:r>
      <w:r w:rsidRPr="00D65C0E">
        <w:rPr>
          <w:rFonts w:ascii="Times New Roman" w:eastAsia="Times New Roman" w:hAnsi="Times New Roman" w:cs="Times New Roman"/>
          <w:i/>
          <w:iCs/>
          <w:sz w:val="24"/>
          <w:szCs w:val="24"/>
          <w:lang w:eastAsia="ru-RU"/>
        </w:rPr>
        <w:t>высокий уровень</w:t>
      </w:r>
      <w:r w:rsidRPr="00D65C0E">
        <w:rPr>
          <w:rFonts w:ascii="Times New Roman" w:eastAsia="Times New Roman" w:hAnsi="Times New Roman" w:cs="Times New Roman"/>
          <w:sz w:val="24"/>
          <w:szCs w:val="24"/>
          <w:lang w:eastAsia="ru-RU"/>
        </w:rPr>
        <w:t xml:space="preserve">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доброжелательно следят за реализацией принятого замысла и  соблюдением правил.  </w:t>
      </w:r>
    </w:p>
    <w:p w:rsidR="00823F69" w:rsidRPr="00D65C0E" w:rsidRDefault="00823F69" w:rsidP="00823F69">
      <w:pPr>
        <w:spacing w:before="100" w:beforeAutospacing="1" w:after="100" w:afterAutospacing="1"/>
        <w:jc w:val="center"/>
        <w:rPr>
          <w:rFonts w:ascii="Times New Roman" w:eastAsia="Times New Roman" w:hAnsi="Times New Roman" w:cs="Times New Roman"/>
          <w:sz w:val="24"/>
          <w:szCs w:val="24"/>
          <w:lang w:eastAsia="ru-RU"/>
        </w:rPr>
      </w:pPr>
      <w:r w:rsidRPr="00D65C0E">
        <w:rPr>
          <w:rFonts w:ascii="Times New Roman" w:eastAsia="Times New Roman" w:hAnsi="Times New Roman" w:cs="Times New Roman"/>
          <w:b/>
          <w:bCs/>
          <w:sz w:val="24"/>
          <w:szCs w:val="24"/>
          <w:lang w:eastAsia="ru-RU"/>
        </w:rPr>
        <w:t> </w:t>
      </w:r>
      <w:r w:rsidRPr="00D65C0E">
        <w:rPr>
          <w:rFonts w:ascii="Times New Roman" w:eastAsia="Times New Roman" w:hAnsi="Times New Roman" w:cs="Times New Roman"/>
          <w:b/>
          <w:bCs/>
          <w:i/>
          <w:iCs/>
          <w:sz w:val="24"/>
          <w:szCs w:val="24"/>
          <w:u w:val="single"/>
          <w:lang w:eastAsia="ru-RU"/>
        </w:rPr>
        <w:t>Задание  «Рукавички»</w:t>
      </w:r>
      <w:r w:rsidRPr="00D65C0E">
        <w:rPr>
          <w:rFonts w:ascii="Times New Roman" w:eastAsia="Times New Roman" w:hAnsi="Times New Roman" w:cs="Times New Roman"/>
          <w:b/>
          <w:bCs/>
          <w:i/>
          <w:iCs/>
          <w:sz w:val="24"/>
          <w:szCs w:val="24"/>
          <w:lang w:eastAsia="ru-RU"/>
        </w:rPr>
        <w:t xml:space="preserve"> (Г.А. </w:t>
      </w:r>
      <w:proofErr w:type="spellStart"/>
      <w:r w:rsidRPr="00D65C0E">
        <w:rPr>
          <w:rFonts w:ascii="Times New Roman" w:eastAsia="Times New Roman" w:hAnsi="Times New Roman" w:cs="Times New Roman"/>
          <w:b/>
          <w:bCs/>
          <w:i/>
          <w:iCs/>
          <w:sz w:val="24"/>
          <w:szCs w:val="24"/>
          <w:lang w:eastAsia="ru-RU"/>
        </w:rPr>
        <w:t>Цукерман</w:t>
      </w:r>
      <w:proofErr w:type="spellEnd"/>
      <w:r w:rsidRPr="00D65C0E">
        <w:rPr>
          <w:rFonts w:ascii="Times New Roman" w:eastAsia="Times New Roman" w:hAnsi="Times New Roman" w:cs="Times New Roman"/>
          <w:b/>
          <w:bCs/>
          <w:i/>
          <w:iCs/>
          <w:sz w:val="24"/>
          <w:szCs w:val="24"/>
          <w:lang w:eastAsia="ru-RU"/>
        </w:rPr>
        <w:t>)</w:t>
      </w:r>
    </w:p>
    <w:p w:rsidR="00823F69" w:rsidRPr="00D65C0E" w:rsidRDefault="00823F69" w:rsidP="00823F69">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Оцениваемые УУД</w:t>
      </w:r>
      <w:r w:rsidRPr="00D65C0E">
        <w:rPr>
          <w:rFonts w:ascii="Times New Roman" w:eastAsia="Times New Roman" w:hAnsi="Times New Roman" w:cs="Times New Roman"/>
          <w:sz w:val="24"/>
          <w:szCs w:val="24"/>
          <w:lang w:eastAsia="ru-RU"/>
        </w:rPr>
        <w:t>: коммуникативные действия по согласованию усилий  в процессе организации и осуществления сотрудничества (кооперация)</w:t>
      </w:r>
    </w:p>
    <w:p w:rsidR="00823F69" w:rsidRPr="00D65C0E" w:rsidRDefault="00823F69" w:rsidP="00823F69">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Возраст</w:t>
      </w:r>
      <w:r w:rsidRPr="00D65C0E">
        <w:rPr>
          <w:rFonts w:ascii="Times New Roman" w:eastAsia="Times New Roman" w:hAnsi="Times New Roman" w:cs="Times New Roman"/>
          <w:sz w:val="24"/>
          <w:szCs w:val="24"/>
          <w:lang w:eastAsia="ru-RU"/>
        </w:rPr>
        <w:t xml:space="preserve">: начальная ступень (6,5 – 7 лет) </w:t>
      </w:r>
    </w:p>
    <w:p w:rsidR="00823F69" w:rsidRPr="00D65C0E" w:rsidRDefault="00823F69" w:rsidP="00823F69">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Форма (ситуация оценивания)</w:t>
      </w:r>
      <w:r w:rsidRPr="00D65C0E">
        <w:rPr>
          <w:rFonts w:ascii="Times New Roman" w:eastAsia="Times New Roman" w:hAnsi="Times New Roman" w:cs="Times New Roman"/>
          <w:sz w:val="24"/>
          <w:szCs w:val="24"/>
          <w:lang w:eastAsia="ru-RU"/>
        </w:rPr>
        <w:t>: работа учащихся в классе парами.</w:t>
      </w:r>
    </w:p>
    <w:p w:rsidR="00823F69" w:rsidRPr="00D65C0E" w:rsidRDefault="00823F69" w:rsidP="00823F69">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Метод оценивания</w:t>
      </w:r>
      <w:r w:rsidRPr="00D65C0E">
        <w:rPr>
          <w:rFonts w:ascii="Times New Roman" w:eastAsia="Times New Roman" w:hAnsi="Times New Roman" w:cs="Times New Roman"/>
          <w:sz w:val="24"/>
          <w:szCs w:val="24"/>
          <w:lang w:eastAsia="ru-RU"/>
        </w:rPr>
        <w:t>: наблюдение за взаимодействием и анализ результата.</w:t>
      </w:r>
    </w:p>
    <w:p w:rsidR="00823F69" w:rsidRPr="00D65C0E" w:rsidRDefault="00823F69" w:rsidP="00823F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 xml:space="preserve">Описание задания: </w:t>
      </w:r>
      <w:r w:rsidRPr="00D65C0E">
        <w:rPr>
          <w:rFonts w:ascii="Times New Roman" w:eastAsia="Times New Roman" w:hAnsi="Times New Roman" w:cs="Times New Roman"/>
          <w:sz w:val="24"/>
          <w:szCs w:val="24"/>
          <w:lang w:eastAsia="ru-RU"/>
        </w:rPr>
        <w:t xml:space="preserve">Детям, сидящим парами, дают по одному изображению рукавички и просят украсить их так, чтобы они составили пару, т.е. были бы одинаковыми. </w:t>
      </w:r>
    </w:p>
    <w:p w:rsidR="00823F69" w:rsidRPr="00D65C0E" w:rsidRDefault="00823F69" w:rsidP="00823F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Инструкция</w:t>
      </w:r>
      <w:r w:rsidRPr="00D65C0E">
        <w:rPr>
          <w:rFonts w:ascii="Times New Roman" w:eastAsia="Times New Roman" w:hAnsi="Times New Roman" w:cs="Times New Roman"/>
          <w:sz w:val="24"/>
          <w:szCs w:val="24"/>
          <w:lang w:eastAsia="ru-RU"/>
        </w:rPr>
        <w:t>: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rsidR="00823F69" w:rsidRPr="00D65C0E" w:rsidRDefault="00823F69" w:rsidP="00823F69">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Материал</w:t>
      </w:r>
      <w:r w:rsidRPr="00D65C0E">
        <w:rPr>
          <w:rFonts w:ascii="Times New Roman" w:eastAsia="Times New Roman" w:hAnsi="Times New Roman" w:cs="Times New Roman"/>
          <w:sz w:val="24"/>
          <w:szCs w:val="24"/>
          <w:lang w:eastAsia="ru-RU"/>
        </w:rPr>
        <w:t xml:space="preserve">: Каждая пара учеников получает изображение рукавиц (на правую и левую руку) и по одинаковому набору карандашей. </w:t>
      </w:r>
    </w:p>
    <w:p w:rsidR="00823F69" w:rsidRPr="00D65C0E" w:rsidRDefault="00823F69" w:rsidP="00823F69">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lastRenderedPageBreak/>
        <w:t>Критерии оценивания</w:t>
      </w:r>
      <w:r w:rsidRPr="00D65C0E">
        <w:rPr>
          <w:rFonts w:ascii="Times New Roman" w:eastAsia="Times New Roman" w:hAnsi="Times New Roman" w:cs="Times New Roman"/>
          <w:sz w:val="24"/>
          <w:szCs w:val="24"/>
          <w:lang w:eastAsia="ru-RU"/>
        </w:rPr>
        <w:t xml:space="preserve">: </w:t>
      </w:r>
    </w:p>
    <w:p w:rsidR="00823F69" w:rsidRPr="00D65C0E" w:rsidRDefault="00823F69" w:rsidP="00823F69">
      <w:pPr>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65C0E">
        <w:rPr>
          <w:rFonts w:ascii="Symbol" w:eastAsia="Times New Roman" w:hAnsi="Symbol" w:cs="Times New Roman"/>
          <w:sz w:val="24"/>
          <w:szCs w:val="24"/>
          <w:lang w:eastAsia="ru-RU"/>
        </w:rPr>
        <w:t></w:t>
      </w:r>
      <w:r w:rsidRPr="00D65C0E">
        <w:rPr>
          <w:rFonts w:ascii="Times New Roman" w:eastAsia="Times New Roman" w:hAnsi="Times New Roman" w:cs="Times New Roman"/>
          <w:sz w:val="14"/>
          <w:szCs w:val="14"/>
          <w:lang w:eastAsia="ru-RU"/>
        </w:rPr>
        <w:t xml:space="preserve">         </w:t>
      </w:r>
      <w:r w:rsidRPr="00D65C0E">
        <w:rPr>
          <w:rFonts w:ascii="Times New Roman" w:eastAsia="Times New Roman" w:hAnsi="Times New Roman" w:cs="Times New Roman"/>
          <w:i/>
          <w:iCs/>
          <w:sz w:val="24"/>
          <w:szCs w:val="24"/>
          <w:lang w:eastAsia="ru-RU"/>
        </w:rPr>
        <w:t xml:space="preserve">продуктивность </w:t>
      </w:r>
      <w:r w:rsidRPr="00D65C0E">
        <w:rPr>
          <w:rFonts w:ascii="Times New Roman" w:eastAsia="Times New Roman" w:hAnsi="Times New Roman" w:cs="Times New Roman"/>
          <w:sz w:val="24"/>
          <w:szCs w:val="24"/>
          <w:lang w:eastAsia="ru-RU"/>
        </w:rPr>
        <w:t>совместной</w:t>
      </w:r>
      <w:r w:rsidRPr="00D65C0E">
        <w:rPr>
          <w:rFonts w:ascii="Times New Roman" w:eastAsia="Times New Roman" w:hAnsi="Times New Roman" w:cs="Times New Roman"/>
          <w:i/>
          <w:iCs/>
          <w:sz w:val="24"/>
          <w:szCs w:val="24"/>
          <w:lang w:eastAsia="ru-RU"/>
        </w:rPr>
        <w:t xml:space="preserve"> </w:t>
      </w:r>
      <w:r w:rsidRPr="00D65C0E">
        <w:rPr>
          <w:rFonts w:ascii="Times New Roman" w:eastAsia="Times New Roman" w:hAnsi="Times New Roman" w:cs="Times New Roman"/>
          <w:sz w:val="24"/>
          <w:szCs w:val="24"/>
          <w:lang w:eastAsia="ru-RU"/>
        </w:rPr>
        <w:t>деятельности оценивается по степени сходства узоров на рукавичках;</w:t>
      </w:r>
    </w:p>
    <w:p w:rsidR="00823F69" w:rsidRPr="00D65C0E" w:rsidRDefault="00823F69" w:rsidP="00823F69">
      <w:pPr>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65C0E">
        <w:rPr>
          <w:rFonts w:ascii="Symbol" w:eastAsia="Times New Roman" w:hAnsi="Symbol" w:cs="Times New Roman"/>
          <w:sz w:val="24"/>
          <w:szCs w:val="24"/>
          <w:lang w:eastAsia="ru-RU"/>
        </w:rPr>
        <w:t></w:t>
      </w:r>
      <w:r w:rsidRPr="00D65C0E">
        <w:rPr>
          <w:rFonts w:ascii="Times New Roman" w:eastAsia="Times New Roman" w:hAnsi="Times New Roman" w:cs="Times New Roman"/>
          <w:sz w:val="14"/>
          <w:szCs w:val="14"/>
          <w:lang w:eastAsia="ru-RU"/>
        </w:rPr>
        <w:t xml:space="preserve">         </w:t>
      </w:r>
      <w:r w:rsidRPr="00D65C0E">
        <w:rPr>
          <w:rFonts w:ascii="Times New Roman" w:eastAsia="Times New Roman" w:hAnsi="Times New Roman" w:cs="Times New Roman"/>
          <w:sz w:val="24"/>
          <w:szCs w:val="24"/>
          <w:lang w:eastAsia="ru-RU"/>
        </w:rPr>
        <w:t xml:space="preserve">умение детей </w:t>
      </w:r>
      <w:r w:rsidRPr="00D65C0E">
        <w:rPr>
          <w:rFonts w:ascii="Times New Roman" w:eastAsia="Times New Roman" w:hAnsi="Times New Roman" w:cs="Times New Roman"/>
          <w:i/>
          <w:iCs/>
          <w:sz w:val="24"/>
          <w:szCs w:val="24"/>
          <w:lang w:eastAsia="ru-RU"/>
        </w:rPr>
        <w:t>договариваться</w:t>
      </w:r>
      <w:r w:rsidRPr="00D65C0E">
        <w:rPr>
          <w:rFonts w:ascii="Times New Roman" w:eastAsia="Times New Roman" w:hAnsi="Times New Roman" w:cs="Times New Roman"/>
          <w:sz w:val="24"/>
          <w:szCs w:val="24"/>
          <w:lang w:eastAsia="ru-RU"/>
        </w:rPr>
        <w:t xml:space="preserve">, приходить к общему решению, умение убеждать, аргументировать и т.д.; </w:t>
      </w:r>
    </w:p>
    <w:p w:rsidR="00823F69" w:rsidRPr="00D65C0E" w:rsidRDefault="00823F69" w:rsidP="00823F69">
      <w:pPr>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65C0E">
        <w:rPr>
          <w:rFonts w:ascii="Symbol" w:eastAsia="Times New Roman" w:hAnsi="Symbol" w:cs="Times New Roman"/>
          <w:sz w:val="24"/>
          <w:szCs w:val="24"/>
          <w:lang w:eastAsia="ru-RU"/>
        </w:rPr>
        <w:t></w:t>
      </w:r>
      <w:r w:rsidRPr="00D65C0E">
        <w:rPr>
          <w:rFonts w:ascii="Times New Roman" w:eastAsia="Times New Roman" w:hAnsi="Times New Roman" w:cs="Times New Roman"/>
          <w:sz w:val="14"/>
          <w:szCs w:val="14"/>
          <w:lang w:eastAsia="ru-RU"/>
        </w:rPr>
        <w:t xml:space="preserve">         </w:t>
      </w:r>
      <w:r w:rsidRPr="00D65C0E">
        <w:rPr>
          <w:rFonts w:ascii="Times New Roman" w:eastAsia="Times New Roman" w:hAnsi="Times New Roman" w:cs="Times New Roman"/>
          <w:i/>
          <w:iCs/>
          <w:sz w:val="24"/>
          <w:szCs w:val="24"/>
          <w:lang w:eastAsia="ru-RU"/>
        </w:rPr>
        <w:t>взаимный контроль</w:t>
      </w:r>
      <w:r w:rsidRPr="00D65C0E">
        <w:rPr>
          <w:rFonts w:ascii="Times New Roman" w:eastAsia="Times New Roman" w:hAnsi="Times New Roman" w:cs="Times New Roman"/>
          <w:sz w:val="24"/>
          <w:szCs w:val="24"/>
          <w:lang w:eastAsia="ru-RU"/>
        </w:rPr>
        <w:t xml:space="preserve"> по ходу выполнения деятельности: замечают ли дети друг у друга отступления от первоначального замысла, как на них реагируют; </w:t>
      </w:r>
    </w:p>
    <w:p w:rsidR="00823F69" w:rsidRPr="00D65C0E" w:rsidRDefault="00823F69" w:rsidP="00823F69">
      <w:pPr>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65C0E">
        <w:rPr>
          <w:rFonts w:ascii="Symbol" w:eastAsia="Times New Roman" w:hAnsi="Symbol" w:cs="Times New Roman"/>
          <w:sz w:val="24"/>
          <w:szCs w:val="24"/>
          <w:lang w:eastAsia="ru-RU"/>
        </w:rPr>
        <w:t></w:t>
      </w:r>
      <w:r w:rsidRPr="00D65C0E">
        <w:rPr>
          <w:rFonts w:ascii="Times New Roman" w:eastAsia="Times New Roman" w:hAnsi="Times New Roman" w:cs="Times New Roman"/>
          <w:sz w:val="14"/>
          <w:szCs w:val="14"/>
          <w:lang w:eastAsia="ru-RU"/>
        </w:rPr>
        <w:t xml:space="preserve">         </w:t>
      </w:r>
      <w:r w:rsidRPr="00D65C0E">
        <w:rPr>
          <w:rFonts w:ascii="Times New Roman" w:eastAsia="Times New Roman" w:hAnsi="Times New Roman" w:cs="Times New Roman"/>
          <w:i/>
          <w:iCs/>
          <w:sz w:val="24"/>
          <w:szCs w:val="24"/>
          <w:lang w:eastAsia="ru-RU"/>
        </w:rPr>
        <w:t>взаимопомощь</w:t>
      </w:r>
      <w:r w:rsidRPr="00D65C0E">
        <w:rPr>
          <w:rFonts w:ascii="Times New Roman" w:eastAsia="Times New Roman" w:hAnsi="Times New Roman" w:cs="Times New Roman"/>
          <w:sz w:val="24"/>
          <w:szCs w:val="24"/>
          <w:lang w:eastAsia="ru-RU"/>
        </w:rPr>
        <w:t xml:space="preserve"> по ходу рисования,</w:t>
      </w:r>
    </w:p>
    <w:p w:rsidR="00823F69" w:rsidRPr="00D65C0E" w:rsidRDefault="00823F69" w:rsidP="00823F69">
      <w:pPr>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D65C0E">
        <w:rPr>
          <w:rFonts w:ascii="Symbol" w:eastAsia="Times New Roman" w:hAnsi="Symbol" w:cs="Times New Roman"/>
          <w:sz w:val="24"/>
          <w:szCs w:val="24"/>
          <w:lang w:eastAsia="ru-RU"/>
        </w:rPr>
        <w:t></w:t>
      </w:r>
      <w:r w:rsidRPr="00D65C0E">
        <w:rPr>
          <w:rFonts w:ascii="Times New Roman" w:eastAsia="Times New Roman" w:hAnsi="Times New Roman" w:cs="Times New Roman"/>
          <w:sz w:val="14"/>
          <w:szCs w:val="14"/>
          <w:lang w:eastAsia="ru-RU"/>
        </w:rPr>
        <w:t xml:space="preserve">         </w:t>
      </w:r>
      <w:r w:rsidRPr="00D65C0E">
        <w:rPr>
          <w:rFonts w:ascii="Times New Roman" w:eastAsia="Times New Roman" w:hAnsi="Times New Roman" w:cs="Times New Roman"/>
          <w:i/>
          <w:iCs/>
          <w:sz w:val="24"/>
          <w:szCs w:val="24"/>
          <w:lang w:eastAsia="ru-RU"/>
        </w:rPr>
        <w:t>эмоциональное</w:t>
      </w:r>
      <w:r w:rsidRPr="00D65C0E">
        <w:rPr>
          <w:rFonts w:ascii="Times New Roman" w:eastAsia="Times New Roman" w:hAnsi="Times New Roman" w:cs="Times New Roman"/>
          <w:sz w:val="24"/>
          <w:szCs w:val="24"/>
          <w:lang w:eastAsia="ru-RU"/>
        </w:rPr>
        <w:t xml:space="preserve"> </w:t>
      </w:r>
      <w:r w:rsidRPr="00D65C0E">
        <w:rPr>
          <w:rFonts w:ascii="Times New Roman" w:eastAsia="Times New Roman" w:hAnsi="Times New Roman" w:cs="Times New Roman"/>
          <w:i/>
          <w:iCs/>
          <w:sz w:val="24"/>
          <w:szCs w:val="24"/>
          <w:lang w:eastAsia="ru-RU"/>
        </w:rPr>
        <w:t>отношение</w:t>
      </w:r>
      <w:r w:rsidRPr="00D65C0E">
        <w:rPr>
          <w:rFonts w:ascii="Times New Roman" w:eastAsia="Times New Roman" w:hAnsi="Times New Roman" w:cs="Times New Roman"/>
          <w:sz w:val="24"/>
          <w:szCs w:val="24"/>
          <w:lang w:eastAsia="ru-RU"/>
        </w:rPr>
        <w:t xml:space="preserve">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823F69" w:rsidRPr="00D65C0E" w:rsidRDefault="00823F69" w:rsidP="00823F69">
      <w:pPr>
        <w:spacing w:before="100" w:beforeAutospacing="1" w:after="100" w:afterAutospacing="1" w:line="240" w:lineRule="auto"/>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Показатели уровня выполнения задания</w:t>
      </w:r>
      <w:r w:rsidRPr="00D65C0E">
        <w:rPr>
          <w:rFonts w:ascii="Times New Roman" w:eastAsia="Times New Roman" w:hAnsi="Times New Roman" w:cs="Times New Roman"/>
          <w:sz w:val="24"/>
          <w:szCs w:val="24"/>
          <w:lang w:eastAsia="ru-RU"/>
        </w:rPr>
        <w:t>:</w:t>
      </w:r>
    </w:p>
    <w:p w:rsidR="00823F69" w:rsidRPr="00D65C0E" w:rsidRDefault="00823F69" w:rsidP="00823F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4"/>
          <w:szCs w:val="24"/>
          <w:lang w:eastAsia="ru-RU"/>
        </w:rPr>
        <w:t xml:space="preserve">1) </w:t>
      </w:r>
      <w:r w:rsidRPr="00D65C0E">
        <w:rPr>
          <w:rFonts w:ascii="Times New Roman" w:eastAsia="Times New Roman" w:hAnsi="Times New Roman" w:cs="Times New Roman"/>
          <w:i/>
          <w:iCs/>
          <w:sz w:val="24"/>
          <w:szCs w:val="24"/>
          <w:lang w:eastAsia="ru-RU"/>
        </w:rPr>
        <w:t>низкий уровень</w:t>
      </w:r>
      <w:r w:rsidRPr="00D65C0E">
        <w:rPr>
          <w:rFonts w:ascii="Times New Roman" w:eastAsia="Times New Roman" w:hAnsi="Times New Roman" w:cs="Times New Roman"/>
          <w:sz w:val="24"/>
          <w:szCs w:val="24"/>
          <w:lang w:eastAsia="ru-RU"/>
        </w:rPr>
        <w:t xml:space="preserve"> – в узорах явно преобладают различия или вообще нет сходства; дети не пытаются договориться или не могут </w:t>
      </w:r>
      <w:proofErr w:type="spellStart"/>
      <w:r w:rsidRPr="00D65C0E">
        <w:rPr>
          <w:rFonts w:ascii="Times New Roman" w:eastAsia="Times New Roman" w:hAnsi="Times New Roman" w:cs="Times New Roman"/>
          <w:sz w:val="24"/>
          <w:szCs w:val="24"/>
          <w:lang w:eastAsia="ru-RU"/>
        </w:rPr>
        <w:t>придти</w:t>
      </w:r>
      <w:proofErr w:type="spellEnd"/>
      <w:r w:rsidRPr="00D65C0E">
        <w:rPr>
          <w:rFonts w:ascii="Times New Roman" w:eastAsia="Times New Roman" w:hAnsi="Times New Roman" w:cs="Times New Roman"/>
          <w:sz w:val="24"/>
          <w:szCs w:val="24"/>
          <w:lang w:eastAsia="ru-RU"/>
        </w:rPr>
        <w:t xml:space="preserve"> к согласию, настаивают на своем;</w:t>
      </w:r>
    </w:p>
    <w:p w:rsidR="00823F69" w:rsidRPr="00D65C0E" w:rsidRDefault="00823F69" w:rsidP="00823F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4"/>
          <w:szCs w:val="24"/>
          <w:lang w:eastAsia="ru-RU"/>
        </w:rPr>
        <w:t xml:space="preserve">2) </w:t>
      </w:r>
      <w:r w:rsidRPr="00D65C0E">
        <w:rPr>
          <w:rFonts w:ascii="Times New Roman" w:eastAsia="Times New Roman" w:hAnsi="Times New Roman" w:cs="Times New Roman"/>
          <w:i/>
          <w:iCs/>
          <w:sz w:val="24"/>
          <w:szCs w:val="24"/>
          <w:lang w:eastAsia="ru-RU"/>
        </w:rPr>
        <w:t>средний уровень</w:t>
      </w:r>
      <w:r w:rsidRPr="00D65C0E">
        <w:rPr>
          <w:rFonts w:ascii="Times New Roman" w:eastAsia="Times New Roman" w:hAnsi="Times New Roman" w:cs="Times New Roman"/>
          <w:sz w:val="24"/>
          <w:szCs w:val="24"/>
          <w:lang w:eastAsia="ru-RU"/>
        </w:rPr>
        <w:t xml:space="preserve"> – сходство частичное: отдельные признаки (цвет или форма некоторых деталей) совпадают, но имеются и заметные отличия;</w:t>
      </w:r>
    </w:p>
    <w:p w:rsidR="00823F69" w:rsidRPr="00D65C0E" w:rsidRDefault="00823F69" w:rsidP="00823F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4"/>
          <w:szCs w:val="24"/>
          <w:lang w:eastAsia="ru-RU"/>
        </w:rPr>
        <w:t xml:space="preserve">3) </w:t>
      </w:r>
      <w:r w:rsidRPr="00D65C0E">
        <w:rPr>
          <w:rFonts w:ascii="Times New Roman" w:eastAsia="Times New Roman" w:hAnsi="Times New Roman" w:cs="Times New Roman"/>
          <w:i/>
          <w:iCs/>
          <w:sz w:val="24"/>
          <w:szCs w:val="24"/>
          <w:lang w:eastAsia="ru-RU"/>
        </w:rPr>
        <w:t>высокий уровень</w:t>
      </w:r>
      <w:r w:rsidRPr="00D65C0E">
        <w:rPr>
          <w:rFonts w:ascii="Times New Roman" w:eastAsia="Times New Roman" w:hAnsi="Times New Roman" w:cs="Times New Roman"/>
          <w:sz w:val="24"/>
          <w:szCs w:val="24"/>
          <w:lang w:eastAsia="ru-RU"/>
        </w:rPr>
        <w:t xml:space="preserve">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  </w:t>
      </w:r>
    </w:p>
    <w:p w:rsidR="00823F69" w:rsidRDefault="00823F69" w:rsidP="00823F69">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23F69" w:rsidRPr="00D65C0E" w:rsidRDefault="00823F69" w:rsidP="00823F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5C0E">
        <w:rPr>
          <w:rFonts w:ascii="Times New Roman" w:eastAsia="Times New Roman" w:hAnsi="Times New Roman" w:cs="Times New Roman"/>
          <w:b/>
          <w:bCs/>
          <w:i/>
          <w:iCs/>
          <w:sz w:val="24"/>
          <w:szCs w:val="24"/>
          <w:lang w:eastAsia="ru-RU"/>
        </w:rPr>
        <w:t>Методика</w:t>
      </w:r>
    </w:p>
    <w:p w:rsidR="00823F69" w:rsidRPr="00D65C0E" w:rsidRDefault="00823F69" w:rsidP="00823F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5C0E">
        <w:rPr>
          <w:rFonts w:ascii="Times New Roman" w:eastAsia="Times New Roman" w:hAnsi="Times New Roman" w:cs="Times New Roman"/>
          <w:b/>
          <w:bCs/>
          <w:i/>
          <w:iCs/>
          <w:sz w:val="24"/>
          <w:szCs w:val="24"/>
          <w:u w:val="single"/>
          <w:lang w:eastAsia="ru-RU"/>
        </w:rPr>
        <w:t>«Левая и правая стороны»</w:t>
      </w:r>
      <w:r w:rsidRPr="00D65C0E">
        <w:rPr>
          <w:rFonts w:ascii="Times New Roman" w:eastAsia="Times New Roman" w:hAnsi="Times New Roman" w:cs="Times New Roman"/>
          <w:b/>
          <w:bCs/>
          <w:i/>
          <w:iCs/>
          <w:sz w:val="24"/>
          <w:szCs w:val="24"/>
          <w:lang w:eastAsia="ru-RU"/>
        </w:rPr>
        <w:t xml:space="preserve"> (Пиаже, 1997).</w:t>
      </w:r>
    </w:p>
    <w:p w:rsidR="00823F69" w:rsidRPr="00D65C0E" w:rsidRDefault="00823F69" w:rsidP="00823F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Оцениваемые УУД</w:t>
      </w:r>
      <w:r w:rsidRPr="00D65C0E">
        <w:rPr>
          <w:rFonts w:ascii="Times New Roman" w:eastAsia="Times New Roman" w:hAnsi="Times New Roman" w:cs="Times New Roman"/>
          <w:sz w:val="24"/>
          <w:szCs w:val="24"/>
          <w:lang w:eastAsia="ru-RU"/>
        </w:rPr>
        <w:t>: действия, направленные на учет позиции собеседника (партнера)</w:t>
      </w:r>
    </w:p>
    <w:p w:rsidR="00823F69" w:rsidRPr="00D65C0E" w:rsidRDefault="00823F69" w:rsidP="00823F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Возраст</w:t>
      </w:r>
      <w:r w:rsidRPr="00D65C0E">
        <w:rPr>
          <w:rFonts w:ascii="Times New Roman" w:eastAsia="Times New Roman" w:hAnsi="Times New Roman" w:cs="Times New Roman"/>
          <w:sz w:val="24"/>
          <w:szCs w:val="24"/>
          <w:lang w:eastAsia="ru-RU"/>
        </w:rPr>
        <w:t xml:space="preserve">: начальная ступень (6,5 – 7 лет) </w:t>
      </w:r>
    </w:p>
    <w:p w:rsidR="00823F69" w:rsidRPr="00D65C0E" w:rsidRDefault="00823F69" w:rsidP="00823F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Форма (ситуация оценивания)</w:t>
      </w:r>
      <w:r w:rsidRPr="00D65C0E">
        <w:rPr>
          <w:rFonts w:ascii="Times New Roman" w:eastAsia="Times New Roman" w:hAnsi="Times New Roman" w:cs="Times New Roman"/>
          <w:sz w:val="24"/>
          <w:szCs w:val="24"/>
          <w:lang w:eastAsia="ru-RU"/>
        </w:rPr>
        <w:t xml:space="preserve">: индивидуальное обследование ребенка  </w:t>
      </w:r>
    </w:p>
    <w:p w:rsidR="00823F69" w:rsidRPr="00D65C0E" w:rsidRDefault="00823F69" w:rsidP="00823F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Метод оценивания</w:t>
      </w:r>
      <w:r w:rsidRPr="00D65C0E">
        <w:rPr>
          <w:rFonts w:ascii="Times New Roman" w:eastAsia="Times New Roman" w:hAnsi="Times New Roman" w:cs="Times New Roman"/>
          <w:sz w:val="24"/>
          <w:szCs w:val="24"/>
          <w:lang w:eastAsia="ru-RU"/>
        </w:rPr>
        <w:t>: беседа</w:t>
      </w:r>
    </w:p>
    <w:p w:rsidR="00823F69" w:rsidRPr="00D65C0E" w:rsidRDefault="00823F69" w:rsidP="00823F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 xml:space="preserve">Описание задания: </w:t>
      </w:r>
      <w:r w:rsidRPr="00D65C0E">
        <w:rPr>
          <w:rFonts w:ascii="Times New Roman" w:eastAsia="Times New Roman" w:hAnsi="Times New Roman" w:cs="Times New Roman"/>
          <w:sz w:val="24"/>
          <w:szCs w:val="24"/>
          <w:lang w:eastAsia="ru-RU"/>
        </w:rPr>
        <w:t xml:space="preserve">ребенку, сидящему перед ведущим обследование взрослым, задают вопросы, на которые он должен ответить как словесно, так и в форме действия. </w:t>
      </w:r>
    </w:p>
    <w:p w:rsidR="00823F69" w:rsidRPr="00D65C0E" w:rsidRDefault="00823F69" w:rsidP="00823F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Материал</w:t>
      </w:r>
      <w:r w:rsidRPr="00D65C0E">
        <w:rPr>
          <w:rFonts w:ascii="Times New Roman" w:eastAsia="Times New Roman" w:hAnsi="Times New Roman" w:cs="Times New Roman"/>
          <w:sz w:val="24"/>
          <w:szCs w:val="24"/>
          <w:lang w:eastAsia="ru-RU"/>
        </w:rPr>
        <w:t>: два хорошо знакомых детям (чтобы не привлекать их внимание) предмета, например, монета и карандаш.</w:t>
      </w:r>
    </w:p>
    <w:p w:rsidR="00823F69" w:rsidRPr="00D65C0E" w:rsidRDefault="00823F69" w:rsidP="00823F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Инструкция</w:t>
      </w:r>
      <w:r w:rsidRPr="00D65C0E">
        <w:rPr>
          <w:rFonts w:ascii="Times New Roman" w:eastAsia="Times New Roman" w:hAnsi="Times New Roman" w:cs="Times New Roman"/>
          <w:sz w:val="24"/>
          <w:szCs w:val="24"/>
          <w:lang w:eastAsia="ru-RU"/>
        </w:rPr>
        <w:t>:</w:t>
      </w:r>
    </w:p>
    <w:p w:rsidR="00823F69" w:rsidRPr="00D65C0E" w:rsidRDefault="00823F69" w:rsidP="00823F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4"/>
          <w:szCs w:val="24"/>
          <w:lang w:eastAsia="ru-RU"/>
        </w:rPr>
        <w:lastRenderedPageBreak/>
        <w:t>1.   «Покажи мне свою правую руку. Левую. Покажи мне правую ногу. Левую».</w:t>
      </w:r>
    </w:p>
    <w:p w:rsidR="00823F69" w:rsidRPr="00D65C0E" w:rsidRDefault="00823F69" w:rsidP="00823F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4"/>
          <w:szCs w:val="24"/>
          <w:lang w:eastAsia="ru-RU"/>
        </w:rPr>
        <w:t>2.   «Покажи мне мою левую руку. Правую. Покажи мне мою левую ногу. Правую.  [Эти вопросы ставятся взрослым, сидящим или стоящим лицом к лицу с ребенком.]»</w:t>
      </w:r>
    </w:p>
    <w:p w:rsidR="00823F69" w:rsidRPr="00D65C0E" w:rsidRDefault="00823F69" w:rsidP="00823F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Вариант</w:t>
      </w:r>
      <w:r w:rsidRPr="00D65C0E">
        <w:rPr>
          <w:rFonts w:ascii="Times New Roman" w:eastAsia="Times New Roman" w:hAnsi="Times New Roman" w:cs="Times New Roman"/>
          <w:sz w:val="24"/>
          <w:szCs w:val="24"/>
          <w:lang w:eastAsia="ru-RU"/>
        </w:rPr>
        <w:t xml:space="preserve">: два ребенка ставятся спиной друг к другу. «Не оборачиваясь, покажи  левую руку одноклассника. Правую. Дотронься до его (ее) левой ноги. Правой.  </w:t>
      </w:r>
    </w:p>
    <w:p w:rsidR="00823F69" w:rsidRPr="00D65C0E" w:rsidRDefault="00823F69" w:rsidP="00823F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4"/>
          <w:szCs w:val="24"/>
          <w:lang w:eastAsia="ru-RU"/>
        </w:rPr>
        <w:t>3.   «[На столе перед ребенком монета и карандаш: монета с левой стороны от карандаша по отношению к ребенку.] Карандаш слева или справа? А монета?»</w:t>
      </w:r>
    </w:p>
    <w:p w:rsidR="00823F69" w:rsidRPr="00D65C0E" w:rsidRDefault="00823F69" w:rsidP="00823F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sz w:val="24"/>
          <w:szCs w:val="24"/>
          <w:lang w:eastAsia="ru-RU"/>
        </w:rPr>
        <w:t>4. «[Ребенок сидит напротив взрослого, у которого в правой руке монета, а в левой руке карандаш.] Ты видишь эту монету? Где она у меня, в левой или в правой руке? А карандаш?»</w:t>
      </w:r>
    </w:p>
    <w:p w:rsidR="00823F69" w:rsidRPr="00D65C0E" w:rsidRDefault="00823F69" w:rsidP="00823F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Критерии оценивания</w:t>
      </w:r>
      <w:r w:rsidRPr="00D65C0E">
        <w:rPr>
          <w:rFonts w:ascii="Times New Roman" w:eastAsia="Times New Roman" w:hAnsi="Times New Roman" w:cs="Times New Roman"/>
          <w:sz w:val="24"/>
          <w:szCs w:val="24"/>
          <w:lang w:eastAsia="ru-RU"/>
        </w:rPr>
        <w:t xml:space="preserve">: </w:t>
      </w:r>
    </w:p>
    <w:p w:rsidR="00823F69" w:rsidRPr="00D65C0E" w:rsidRDefault="00823F69" w:rsidP="00823F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5C0E">
        <w:rPr>
          <w:rFonts w:ascii="Symbol" w:eastAsia="Times New Roman" w:hAnsi="Symbol" w:cs="Times New Roman"/>
          <w:sz w:val="24"/>
          <w:szCs w:val="24"/>
          <w:lang w:eastAsia="ru-RU"/>
        </w:rPr>
        <w:t></w:t>
      </w:r>
      <w:r w:rsidRPr="00D65C0E">
        <w:rPr>
          <w:rFonts w:ascii="Times New Roman" w:eastAsia="Times New Roman" w:hAnsi="Times New Roman" w:cs="Times New Roman"/>
          <w:sz w:val="14"/>
          <w:szCs w:val="14"/>
          <w:lang w:eastAsia="ru-RU"/>
        </w:rPr>
        <w:t xml:space="preserve">                    </w:t>
      </w:r>
      <w:r w:rsidRPr="00D65C0E">
        <w:rPr>
          <w:rFonts w:ascii="Times New Roman" w:eastAsia="Times New Roman" w:hAnsi="Times New Roman" w:cs="Times New Roman"/>
          <w:sz w:val="24"/>
          <w:szCs w:val="24"/>
          <w:lang w:eastAsia="ru-RU"/>
        </w:rPr>
        <w:t xml:space="preserve">понимание возможности различных позиций и точек зрения, ориентация на позицию других людей, отличную </w:t>
      </w:r>
      <w:proofErr w:type="gramStart"/>
      <w:r w:rsidRPr="00D65C0E">
        <w:rPr>
          <w:rFonts w:ascii="Times New Roman" w:eastAsia="Times New Roman" w:hAnsi="Times New Roman" w:cs="Times New Roman"/>
          <w:sz w:val="24"/>
          <w:szCs w:val="24"/>
          <w:lang w:eastAsia="ru-RU"/>
        </w:rPr>
        <w:t>от</w:t>
      </w:r>
      <w:proofErr w:type="gramEnd"/>
      <w:r w:rsidRPr="00D65C0E">
        <w:rPr>
          <w:rFonts w:ascii="Times New Roman" w:eastAsia="Times New Roman" w:hAnsi="Times New Roman" w:cs="Times New Roman"/>
          <w:sz w:val="24"/>
          <w:szCs w:val="24"/>
          <w:lang w:eastAsia="ru-RU"/>
        </w:rPr>
        <w:t xml:space="preserve"> собственной,</w:t>
      </w:r>
    </w:p>
    <w:p w:rsidR="00823F69" w:rsidRPr="00D65C0E" w:rsidRDefault="00823F69" w:rsidP="00823F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5C0E">
        <w:rPr>
          <w:rFonts w:ascii="Symbol" w:eastAsia="Times New Roman" w:hAnsi="Symbol" w:cs="Times New Roman"/>
          <w:sz w:val="24"/>
          <w:szCs w:val="24"/>
          <w:lang w:eastAsia="ru-RU"/>
        </w:rPr>
        <w:t></w:t>
      </w:r>
      <w:r w:rsidRPr="00D65C0E">
        <w:rPr>
          <w:rFonts w:ascii="Times New Roman" w:eastAsia="Times New Roman" w:hAnsi="Times New Roman" w:cs="Times New Roman"/>
          <w:sz w:val="14"/>
          <w:szCs w:val="14"/>
          <w:lang w:eastAsia="ru-RU"/>
        </w:rPr>
        <w:t xml:space="preserve">                    </w:t>
      </w:r>
      <w:r w:rsidRPr="00D65C0E">
        <w:rPr>
          <w:rFonts w:ascii="Times New Roman" w:eastAsia="Times New Roman" w:hAnsi="Times New Roman" w:cs="Times New Roman"/>
          <w:sz w:val="24"/>
          <w:szCs w:val="24"/>
          <w:lang w:eastAsia="ru-RU"/>
        </w:rPr>
        <w:t>соотнесение характеристик или признаков предметов с особенностями точки зрения наблюдателя, координация разных пространственных позиций.</w:t>
      </w:r>
    </w:p>
    <w:p w:rsidR="00823F69" w:rsidRPr="00D65C0E" w:rsidRDefault="00823F69" w:rsidP="00823F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Показатели уровня выполнения задания:</w:t>
      </w:r>
    </w:p>
    <w:p w:rsidR="00823F69" w:rsidRPr="00D65C0E" w:rsidRDefault="00823F69" w:rsidP="00823F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Низкий уровень</w:t>
      </w:r>
      <w:r w:rsidRPr="00D65C0E">
        <w:rPr>
          <w:rFonts w:ascii="Times New Roman" w:eastAsia="Times New Roman" w:hAnsi="Times New Roman" w:cs="Times New Roman"/>
          <w:sz w:val="24"/>
          <w:szCs w:val="24"/>
          <w:lang w:eastAsia="ru-RU"/>
        </w:rPr>
        <w:t>: ребенок отвечает неправильно во всех четырех пробах.</w:t>
      </w:r>
    </w:p>
    <w:p w:rsidR="00823F69" w:rsidRPr="00D65C0E" w:rsidRDefault="00823F69" w:rsidP="00823F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Средний уровень</w:t>
      </w:r>
      <w:r w:rsidRPr="00D65C0E">
        <w:rPr>
          <w:rFonts w:ascii="Times New Roman" w:eastAsia="Times New Roman" w:hAnsi="Times New Roman" w:cs="Times New Roman"/>
          <w:sz w:val="24"/>
          <w:szCs w:val="24"/>
          <w:lang w:eastAsia="ru-RU"/>
        </w:rPr>
        <w:t xml:space="preserve">: правильные ответы только в 1-й и 3-й пробах; ребенок правильно определяет стороны относительно своей позиции, но не учитывает позиции, отличной </w:t>
      </w:r>
      <w:proofErr w:type="gramStart"/>
      <w:r w:rsidRPr="00D65C0E">
        <w:rPr>
          <w:rFonts w:ascii="Times New Roman" w:eastAsia="Times New Roman" w:hAnsi="Times New Roman" w:cs="Times New Roman"/>
          <w:sz w:val="24"/>
          <w:szCs w:val="24"/>
          <w:lang w:eastAsia="ru-RU"/>
        </w:rPr>
        <w:t>от</w:t>
      </w:r>
      <w:proofErr w:type="gramEnd"/>
      <w:r w:rsidRPr="00D65C0E">
        <w:rPr>
          <w:rFonts w:ascii="Times New Roman" w:eastAsia="Times New Roman" w:hAnsi="Times New Roman" w:cs="Times New Roman"/>
          <w:sz w:val="24"/>
          <w:szCs w:val="24"/>
          <w:lang w:eastAsia="ru-RU"/>
        </w:rPr>
        <w:t xml:space="preserve"> своей. </w:t>
      </w:r>
    </w:p>
    <w:p w:rsidR="00823F69" w:rsidRPr="00D65C0E" w:rsidRDefault="00823F69" w:rsidP="00823F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5C0E">
        <w:rPr>
          <w:rFonts w:ascii="Times New Roman" w:eastAsia="Times New Roman" w:hAnsi="Times New Roman" w:cs="Times New Roman"/>
          <w:i/>
          <w:iCs/>
          <w:sz w:val="24"/>
          <w:szCs w:val="24"/>
          <w:lang w:eastAsia="ru-RU"/>
        </w:rPr>
        <w:t>Высокий уровень</w:t>
      </w:r>
      <w:r w:rsidRPr="00D65C0E">
        <w:rPr>
          <w:rFonts w:ascii="Times New Roman" w:eastAsia="Times New Roman" w:hAnsi="Times New Roman" w:cs="Times New Roman"/>
          <w:sz w:val="24"/>
          <w:szCs w:val="24"/>
          <w:lang w:eastAsia="ru-RU"/>
        </w:rPr>
        <w:t>: на все вопросы во всех четырех пробах ребенок отвечает правильно, т.е. учитывает отличия позиции другого человека.</w:t>
      </w:r>
    </w:p>
    <w:p w:rsidR="00823F69" w:rsidRPr="00D65C0E" w:rsidRDefault="00823F69" w:rsidP="00823F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5C0E">
        <w:rPr>
          <w:rFonts w:ascii="Times New Roman" w:eastAsia="Times New Roman" w:hAnsi="Times New Roman" w:cs="Times New Roman"/>
          <w:b/>
          <w:bCs/>
          <w:i/>
          <w:iCs/>
          <w:sz w:val="24"/>
          <w:szCs w:val="24"/>
          <w:lang w:eastAsia="ru-RU"/>
        </w:rPr>
        <w:t> </w:t>
      </w:r>
    </w:p>
    <w:p w:rsidR="00823F69" w:rsidRPr="00D65C0E" w:rsidRDefault="00823F69" w:rsidP="00823F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5C0E">
        <w:rPr>
          <w:rFonts w:ascii="Times New Roman" w:eastAsia="Times New Roman" w:hAnsi="Times New Roman" w:cs="Times New Roman"/>
          <w:b/>
          <w:bCs/>
          <w:i/>
          <w:iCs/>
          <w:sz w:val="24"/>
          <w:szCs w:val="24"/>
          <w:lang w:eastAsia="ru-RU"/>
        </w:rPr>
        <w:t> </w:t>
      </w:r>
    </w:p>
    <w:p w:rsidR="00823F69" w:rsidRPr="00D65C0E" w:rsidRDefault="00823F69" w:rsidP="00823F6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p>
    <w:p w:rsidR="00823F69" w:rsidRPr="00D65C0E" w:rsidRDefault="00823F69" w:rsidP="00823F69">
      <w:pPr>
        <w:jc w:val="center"/>
        <w:rPr>
          <w:rFonts w:ascii="Arial" w:hAnsi="Arial" w:cs="Arial"/>
          <w:b/>
          <w:sz w:val="24"/>
          <w:szCs w:val="24"/>
        </w:rPr>
      </w:pPr>
    </w:p>
    <w:p w:rsidR="00823F69" w:rsidRPr="00D65C0E" w:rsidRDefault="00823F69" w:rsidP="00823F69">
      <w:pPr>
        <w:rPr>
          <w:rFonts w:ascii="Arial" w:hAnsi="Arial" w:cs="Arial"/>
          <w:sz w:val="24"/>
          <w:szCs w:val="24"/>
        </w:rPr>
      </w:pPr>
    </w:p>
    <w:p w:rsidR="007F4C76" w:rsidRDefault="007F4C76"/>
    <w:sectPr w:rsidR="007F4C76" w:rsidSect="00823F6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80D"/>
    <w:rsid w:val="0033280D"/>
    <w:rsid w:val="007F4C76"/>
    <w:rsid w:val="0082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F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F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6368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nachaln5</dc:creator>
  <cp:lastModifiedBy>nachaln5</cp:lastModifiedBy>
  <cp:revision>2</cp:revision>
  <dcterms:created xsi:type="dcterms:W3CDTF">2013-01-21T04:43:00Z</dcterms:created>
  <dcterms:modified xsi:type="dcterms:W3CDTF">2013-01-21T04:43:00Z</dcterms:modified>
</cp:coreProperties>
</file>